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2F" w:rsidRDefault="005F5B2F" w:rsidP="004849C8">
      <w:pPr>
        <w:spacing w:line="278" w:lineRule="exact"/>
        <w:ind w:right="60"/>
        <w:jc w:val="center"/>
        <w:rPr>
          <w:rFonts w:ascii="Times New Roman" w:hAnsi="Times New Roman" w:cs="Times New Roman"/>
          <w:b/>
          <w:lang w:val="ru-RU"/>
        </w:rPr>
      </w:pPr>
    </w:p>
    <w:p w:rsidR="005F5B2F" w:rsidRDefault="005F5B2F" w:rsidP="004849C8">
      <w:pPr>
        <w:spacing w:line="278" w:lineRule="exact"/>
        <w:ind w:right="60"/>
        <w:jc w:val="center"/>
        <w:rPr>
          <w:rFonts w:ascii="Times New Roman" w:hAnsi="Times New Roman" w:cs="Times New Roman"/>
          <w:b/>
          <w:lang w:val="ru-RU"/>
        </w:rPr>
      </w:pPr>
    </w:p>
    <w:p w:rsidR="005571EB" w:rsidRDefault="005571EB" w:rsidP="004849C8">
      <w:pPr>
        <w:spacing w:line="278" w:lineRule="exact"/>
        <w:ind w:right="6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lang w:val="ru-RU"/>
        </w:rPr>
        <w:t>ІНФОРМАЦІЯ</w:t>
      </w:r>
    </w:p>
    <w:p w:rsidR="005571EB" w:rsidRDefault="005571EB" w:rsidP="00A83469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Регіонального відділення ФДМУ по Київській області про підсумки конкурсу від </w:t>
      </w:r>
      <w:r w:rsidR="001A6BCA">
        <w:rPr>
          <w:rFonts w:ascii="Times New Roman" w:hAnsi="Times New Roman" w:cs="Times New Roman"/>
          <w:b/>
          <w:lang w:val="ru-RU"/>
        </w:rPr>
        <w:t>23</w:t>
      </w:r>
      <w:r w:rsidR="0000041D">
        <w:rPr>
          <w:rFonts w:ascii="Times New Roman" w:hAnsi="Times New Roman" w:cs="Times New Roman"/>
          <w:b/>
          <w:lang w:val="ru-RU"/>
        </w:rPr>
        <w:t>.05</w:t>
      </w:r>
      <w:r>
        <w:rPr>
          <w:rFonts w:ascii="Times New Roman" w:hAnsi="Times New Roman" w:cs="Times New Roman"/>
          <w:b/>
          <w:lang w:val="ru-RU"/>
        </w:rPr>
        <w:t>.2019</w:t>
      </w:r>
    </w:p>
    <w:p w:rsidR="005571EB" w:rsidRDefault="005571EB" w:rsidP="00A83469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lang w:val="ru-RU"/>
        </w:rPr>
        <w:t xml:space="preserve">№ </w:t>
      </w:r>
      <w:r w:rsidR="00A83469">
        <w:rPr>
          <w:rFonts w:ascii="Times New Roman" w:hAnsi="Times New Roman" w:cs="Times New Roman"/>
          <w:b/>
          <w:lang w:val="ru-RU"/>
        </w:rPr>
        <w:t>1</w:t>
      </w:r>
      <w:r w:rsidR="001A6BCA">
        <w:rPr>
          <w:rFonts w:ascii="Times New Roman" w:hAnsi="Times New Roman" w:cs="Times New Roman"/>
          <w:b/>
          <w:lang w:val="ru-RU"/>
        </w:rPr>
        <w:t>2</w:t>
      </w:r>
      <w:r>
        <w:rPr>
          <w:rFonts w:ascii="Times New Roman" w:hAnsi="Times New Roman" w:cs="Times New Roman"/>
          <w:b/>
          <w:lang w:val="ru-RU"/>
        </w:rPr>
        <w:t>/19-ОР по відбору суб’єктів оціночної діяльності, які будуть залучені до проведення незалежної оцінки об'єктів оренди:</w:t>
      </w:r>
    </w:p>
    <w:p w:rsidR="00A020F0" w:rsidRDefault="00764283" w:rsidP="004849C8">
      <w:pPr>
        <w:spacing w:line="230" w:lineRule="exact"/>
        <w:ind w:left="-709" w:right="-143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Мета проведення незалежної оцінки - визначення ринкової або спеціальної вартості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з метою укладання договору оренд</w:t>
      </w:r>
      <w:r w:rsidR="001A6BCA">
        <w:rPr>
          <w:rFonts w:ascii="Times New Roman" w:hAnsi="Times New Roman" w:cs="Times New Roman"/>
          <w:b/>
          <w:bCs/>
          <w:i/>
          <w:sz w:val="20"/>
          <w:szCs w:val="20"/>
        </w:rPr>
        <w:t>и,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продовження договору оренди</w:t>
      </w:r>
      <w:r w:rsidR="001A6BC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та з метою внесення змін в договір оренди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849C8" w:rsidRDefault="004849C8" w:rsidP="004849C8">
      <w:pPr>
        <w:spacing w:line="230" w:lineRule="exact"/>
        <w:ind w:left="-709" w:right="-143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  <w:lang w:val="ru-RU" w:eastAsia="ru-RU"/>
        </w:rPr>
      </w:pPr>
    </w:p>
    <w:p w:rsidR="005F5B2F" w:rsidRPr="004849C8" w:rsidRDefault="005F5B2F" w:rsidP="004849C8">
      <w:pPr>
        <w:spacing w:line="230" w:lineRule="exact"/>
        <w:ind w:left="-709" w:right="-143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  <w:lang w:val="ru-RU" w:eastAsia="ru-RU"/>
        </w:rPr>
      </w:pPr>
    </w:p>
    <w:tbl>
      <w:tblPr>
        <w:tblW w:w="10410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3"/>
        <w:gridCol w:w="4956"/>
        <w:gridCol w:w="1829"/>
        <w:gridCol w:w="1269"/>
        <w:gridCol w:w="1888"/>
        <w:gridCol w:w="25"/>
      </w:tblGrid>
      <w:tr w:rsidR="005571EB" w:rsidTr="00A83469">
        <w:trPr>
          <w:gridAfter w:val="1"/>
          <w:wAfter w:w="25" w:type="dxa"/>
          <w:trHeight w:hRule="exact" w:val="7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60" w:lineRule="exact"/>
              <w:rPr>
                <w:rFonts w:eastAsia="Calibri"/>
                <w:b w:val="0"/>
                <w:i/>
              </w:rPr>
            </w:pPr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Назва об'єктів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rPr>
                <w:rFonts w:eastAsia="Calibri"/>
                <w:b w:val="0"/>
                <w:i/>
              </w:rPr>
            </w:pPr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Переможець - Суб’єкт оціночної діяльності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10" w:lineRule="exact"/>
              <w:rPr>
                <w:rFonts w:eastAsia="Calibri"/>
                <w:b w:val="0"/>
                <w:i/>
              </w:rPr>
            </w:pPr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Вартість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rPr>
                <w:rFonts w:eastAsia="Calibri"/>
                <w:b w:val="0"/>
                <w:i/>
              </w:rPr>
            </w:pPr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Строк виконання робіт (день)</w:t>
            </w:r>
          </w:p>
        </w:tc>
      </w:tr>
      <w:tr w:rsidR="005571EB" w:rsidTr="0023109B">
        <w:trPr>
          <w:trHeight w:val="288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1EB" w:rsidRDefault="005571EB" w:rsidP="00946EBA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sz w:val="20"/>
                <w:szCs w:val="20"/>
              </w:rPr>
            </w:pPr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Визначення вартості об’єкта з метою </w:t>
            </w:r>
            <w:r w:rsidR="00946EBA" w:rsidRPr="00946EBA"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укладання</w:t>
            </w:r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договору оренди</w:t>
            </w:r>
          </w:p>
        </w:tc>
      </w:tr>
      <w:tr w:rsidR="005571EB" w:rsidTr="00764283">
        <w:trPr>
          <w:gridAfter w:val="1"/>
          <w:wAfter w:w="25" w:type="dxa"/>
          <w:trHeight w:hRule="exact" w:val="140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Pr="00D433E8" w:rsidRDefault="00946EBA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Cs/>
                <w:color w:val="000000"/>
                <w:lang w:val="uk-UA" w:eastAsia="uk-UA"/>
              </w:rPr>
            </w:pPr>
            <w:r w:rsidRPr="00D433E8">
              <w:rPr>
                <w:rStyle w:val="2Arial"/>
                <w:rFonts w:eastAsia="Calibri"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571EB" w:rsidRPr="00D433E8" w:rsidRDefault="00946EBA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 xml:space="preserve">Приміщення № 10, площею </w:t>
            </w:r>
            <w:smartTag w:uri="urn:schemas-microsoft-com:office:smarttags" w:element="metricconverter">
              <w:smartTagPr>
                <w:attr w:name="ProductID" w:val="4,10 кв. м"/>
              </w:smartTagPr>
              <w:r w:rsidRPr="00D433E8">
                <w:rPr>
                  <w:rFonts w:ascii="Arial" w:eastAsia="Times New Roman" w:hAnsi="Arial" w:cs="Arial"/>
                  <w:b w:val="0"/>
                  <w:sz w:val="20"/>
                  <w:szCs w:val="20"/>
                  <w:lang w:val="uk-UA"/>
                </w:rPr>
                <w:t>4,10 кв. м</w:t>
              </w:r>
            </w:smartTag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>, на 1-му поверсі будівлі пасажирського терміналу «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en-US"/>
              </w:rPr>
              <w:t>F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>» з швидкомонтуючих легких конструкцій (інв. № 47570), розміщене за адресою: Київська обл., м.Бориспіль, Аеропорт та перебуває на балансі ДП «МА «Бориспіль»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Pr="00D433E8" w:rsidRDefault="00764283" w:rsidP="006A075F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ТОВ «</w:t>
            </w:r>
            <w:r w:rsidR="006A075F" w:rsidRPr="00D433E8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Центр незалежної оцінки власності «ЕВЕРЕСТ»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6A075F" w:rsidP="006A075F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275</w:t>
            </w:r>
            <w:r w:rsidR="00764283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6A075F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71EB" w:rsidTr="004849C8">
        <w:trPr>
          <w:gridAfter w:val="1"/>
          <w:wAfter w:w="25" w:type="dxa"/>
          <w:trHeight w:hRule="exact" w:val="17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Pr="00D433E8" w:rsidRDefault="00946EBA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Cs/>
                <w:color w:val="000000"/>
                <w:lang w:val="uk-UA" w:eastAsia="uk-UA"/>
              </w:rPr>
            </w:pPr>
            <w:r w:rsidRPr="00D433E8">
              <w:rPr>
                <w:rStyle w:val="2Arial"/>
                <w:rFonts w:eastAsia="Calibri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Pr="00D433E8" w:rsidRDefault="00946EBA" w:rsidP="004849C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33E8">
              <w:rPr>
                <w:rFonts w:ascii="Arial" w:eastAsia="Times New Roman" w:hAnsi="Arial" w:cs="Arial"/>
                <w:sz w:val="20"/>
                <w:szCs w:val="20"/>
              </w:rPr>
              <w:t xml:space="preserve">Частина приміщення № 62, площею </w:t>
            </w:r>
            <w:smartTag w:uri="urn:schemas-microsoft-com:office:smarttags" w:element="metricconverter">
              <w:smartTagPr>
                <w:attr w:name="ProductID" w:val="2,00 кв. м"/>
              </w:smartTagPr>
              <w:r w:rsidRPr="00D433E8">
                <w:rPr>
                  <w:rFonts w:ascii="Arial" w:eastAsia="Times New Roman" w:hAnsi="Arial" w:cs="Arial"/>
                  <w:sz w:val="20"/>
                  <w:szCs w:val="20"/>
                </w:rPr>
                <w:t>2,00 кв. м</w:t>
              </w:r>
            </w:smartTag>
            <w:r w:rsidRPr="00D433E8">
              <w:rPr>
                <w:rFonts w:ascii="Arial" w:eastAsia="Times New Roman" w:hAnsi="Arial" w:cs="Arial"/>
                <w:sz w:val="20"/>
                <w:szCs w:val="20"/>
              </w:rPr>
              <w:t>, на 2-му поверсі пасажирського терміналу «</w:t>
            </w:r>
            <w:r w:rsidRPr="00D433E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D433E8">
              <w:rPr>
                <w:rFonts w:ascii="Arial" w:eastAsia="Times New Roman" w:hAnsi="Arial" w:cs="Arial"/>
                <w:sz w:val="20"/>
                <w:szCs w:val="20"/>
              </w:rPr>
              <w:t xml:space="preserve">»;           - частина приміщення № 62, площею </w:t>
            </w:r>
            <w:smartTag w:uri="urn:schemas-microsoft-com:office:smarttags" w:element="metricconverter">
              <w:smartTagPr>
                <w:attr w:name="ProductID" w:val="2,00 кв. м"/>
              </w:smartTagPr>
              <w:r w:rsidRPr="00D433E8">
                <w:rPr>
                  <w:rFonts w:ascii="Arial" w:eastAsia="Times New Roman" w:hAnsi="Arial" w:cs="Arial"/>
                  <w:sz w:val="20"/>
                  <w:szCs w:val="20"/>
                </w:rPr>
                <w:t>2,00 кв. м</w:t>
              </w:r>
            </w:smartTag>
            <w:r w:rsidRPr="00D433E8">
              <w:rPr>
                <w:rFonts w:ascii="Arial" w:eastAsia="Times New Roman" w:hAnsi="Arial" w:cs="Arial"/>
                <w:sz w:val="20"/>
                <w:szCs w:val="20"/>
              </w:rPr>
              <w:t>, на 2-му поверсі пасажирського терміналу «</w:t>
            </w:r>
            <w:r w:rsidRPr="00D433E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D433E8">
              <w:rPr>
                <w:rFonts w:ascii="Arial" w:eastAsia="Times New Roman" w:hAnsi="Arial" w:cs="Arial"/>
                <w:sz w:val="20"/>
                <w:szCs w:val="20"/>
              </w:rPr>
              <w:t>»; що розташовані за адресою: Київська обл., м. Бориспіль, Аеропорт та перебувають на балансі ДП «МА «Бориспіль»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Pr="00D433E8" w:rsidRDefault="00764283" w:rsidP="0065686C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ТОВ «</w:t>
            </w:r>
            <w:r w:rsidR="0065686C" w:rsidRPr="00D433E8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Бюро інвестиційного менеджменту «Капітал</w:t>
            </w:r>
            <w:r w:rsidRPr="00D433E8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79361A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250</w:t>
            </w:r>
            <w:r w:rsidR="00764283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76428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64283" w:rsidTr="003A0FD2">
        <w:trPr>
          <w:gridAfter w:val="1"/>
          <w:wAfter w:w="25" w:type="dxa"/>
          <w:trHeight w:hRule="exact" w:val="24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Pr="00D433E8" w:rsidRDefault="00946EBA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Cs/>
                <w:color w:val="000000"/>
                <w:lang w:val="uk-UA" w:eastAsia="uk-UA"/>
              </w:rPr>
            </w:pPr>
            <w:r w:rsidRPr="00D433E8">
              <w:rPr>
                <w:rStyle w:val="2Arial"/>
                <w:rFonts w:eastAsia="Calibri"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Pr="00D433E8" w:rsidRDefault="003A0FD2" w:rsidP="003A0FD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33E8">
              <w:rPr>
                <w:rFonts w:ascii="Arial" w:eastAsia="Times New Roman" w:hAnsi="Arial" w:cs="Arial"/>
                <w:sz w:val="20"/>
                <w:szCs w:val="20"/>
              </w:rPr>
              <w:t xml:space="preserve">Приміщення № 180, площею </w:t>
            </w:r>
            <w:smartTag w:uri="urn:schemas-microsoft-com:office:smarttags" w:element="metricconverter">
              <w:smartTagPr>
                <w:attr w:name="ProductID" w:val="11,10 кв. м"/>
              </w:smartTagPr>
              <w:r w:rsidRPr="00D433E8">
                <w:rPr>
                  <w:rFonts w:ascii="Arial" w:eastAsia="Times New Roman" w:hAnsi="Arial" w:cs="Arial"/>
                  <w:sz w:val="20"/>
                  <w:szCs w:val="20"/>
                </w:rPr>
                <w:t>11,10 кв. м</w:t>
              </w:r>
            </w:smartTag>
            <w:r w:rsidRPr="00D433E8">
              <w:rPr>
                <w:rFonts w:ascii="Arial" w:eastAsia="Times New Roman" w:hAnsi="Arial" w:cs="Arial"/>
                <w:sz w:val="20"/>
                <w:szCs w:val="20"/>
              </w:rPr>
              <w:t>,  на 1-му поверсі будівлі пасажирського терміналу «</w:t>
            </w:r>
            <w:r w:rsidRPr="00D433E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D433E8">
              <w:rPr>
                <w:rFonts w:ascii="Arial" w:eastAsia="Times New Roman" w:hAnsi="Arial" w:cs="Arial"/>
                <w:sz w:val="20"/>
                <w:szCs w:val="20"/>
              </w:rPr>
              <w:t xml:space="preserve">» з швидкомонтуючих легких конструкцій (інв. № 47570); - приміщення № 2 та № 3, площею </w:t>
            </w:r>
            <w:smartTag w:uri="urn:schemas-microsoft-com:office:smarttags" w:element="metricconverter">
              <w:smartTagPr>
                <w:attr w:name="ProductID" w:val="8,30 кв. м"/>
              </w:smartTagPr>
              <w:r w:rsidRPr="00D433E8">
                <w:rPr>
                  <w:rFonts w:ascii="Arial" w:eastAsia="Times New Roman" w:hAnsi="Arial" w:cs="Arial"/>
                  <w:sz w:val="20"/>
                  <w:szCs w:val="20"/>
                </w:rPr>
                <w:t>8,30 кв. м</w:t>
              </w:r>
            </w:smartTag>
            <w:r w:rsidRPr="00D433E8">
              <w:rPr>
                <w:rFonts w:ascii="Arial" w:eastAsia="Times New Roman" w:hAnsi="Arial" w:cs="Arial"/>
                <w:sz w:val="20"/>
                <w:szCs w:val="20"/>
              </w:rPr>
              <w:t>, на 1-му поверсі будівлі пасажирського терміналу «</w:t>
            </w:r>
            <w:r w:rsidRPr="00D433E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D433E8">
              <w:rPr>
                <w:rFonts w:ascii="Arial" w:eastAsia="Times New Roman" w:hAnsi="Arial" w:cs="Arial"/>
                <w:sz w:val="20"/>
                <w:szCs w:val="20"/>
              </w:rPr>
              <w:t>» з швидкомонтуючих легких конструкцій (інв. № 47570), що розміщені за адресою: Київська обл., м. Бориспіль, Аеропорт, та перебувають на балансі ДП «МА «Бориспіль», та перебуває на балансі ДП «МА «Бориспіль»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Pr="00D433E8" w:rsidRDefault="00764283" w:rsidP="007C088B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 xml:space="preserve">ТОВ « </w:t>
            </w:r>
            <w:r w:rsidR="007C088B" w:rsidRPr="00D433E8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КИЇВСЬКИЙ РІЕЛТОР.</w:t>
            </w:r>
            <w:r w:rsidRPr="00D433E8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Default="0076428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2600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Default="007C088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64283" w:rsidTr="00F33FC0">
        <w:trPr>
          <w:gridAfter w:val="1"/>
          <w:wAfter w:w="25" w:type="dxa"/>
          <w:trHeight w:hRule="exact" w:val="16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Pr="00D433E8" w:rsidRDefault="00946EBA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Cs/>
                <w:color w:val="000000"/>
                <w:lang w:val="uk-UA" w:eastAsia="uk-UA"/>
              </w:rPr>
            </w:pPr>
            <w:r w:rsidRPr="00D433E8">
              <w:rPr>
                <w:rStyle w:val="2Arial"/>
                <w:rFonts w:eastAsia="Calibri"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Pr="00D433E8" w:rsidRDefault="00F33FC0">
            <w:pPr>
              <w:pStyle w:val="20"/>
              <w:shd w:val="clear" w:color="auto" w:fill="auto"/>
              <w:spacing w:line="230" w:lineRule="exact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 xml:space="preserve">Частина приміщення № 1, площею </w:t>
            </w:r>
            <w:smartTag w:uri="urn:schemas-microsoft-com:office:smarttags" w:element="metricconverter">
              <w:smartTagPr>
                <w:attr w:name="ProductID" w:val="2,00 кв. м"/>
              </w:smartTagPr>
              <w:r w:rsidRPr="00D433E8">
                <w:rPr>
                  <w:rFonts w:ascii="Arial" w:eastAsia="Times New Roman" w:hAnsi="Arial" w:cs="Arial"/>
                  <w:b w:val="0"/>
                  <w:sz w:val="20"/>
                  <w:szCs w:val="20"/>
                  <w:lang w:val="uk-UA"/>
                </w:rPr>
                <w:t>2,00 кв. м</w:t>
              </w:r>
            </w:smartTag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>, на 1-му поверсі будівлі пасажирського терміналу «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en-US"/>
              </w:rPr>
              <w:t>F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>» з швидкомонтуючих легких конструкцій (інв. № 47570), що розміщена за адресою: Київська обл., м. Бориспіль, Аеропорт, та перебуває на балансі ДП «МА «Бориспіль», та перебуває на балансі ДП «МА «Бориспіль»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Pr="00D433E8" w:rsidRDefault="009A0D07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ТОВ «ІВ ГРУП»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Default="0076428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Default="009A0D0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9A0D07" w:rsidTr="00F33FC0">
        <w:trPr>
          <w:gridAfter w:val="1"/>
          <w:wAfter w:w="25" w:type="dxa"/>
          <w:trHeight w:hRule="exact" w:val="226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D07" w:rsidRPr="00D433E8" w:rsidRDefault="009A0D07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Cs/>
                <w:color w:val="000000"/>
                <w:lang w:val="uk-UA" w:eastAsia="uk-UA"/>
              </w:rPr>
            </w:pPr>
            <w:r w:rsidRPr="00D433E8">
              <w:rPr>
                <w:rStyle w:val="2Arial"/>
                <w:rFonts w:eastAsia="Calibri"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D07" w:rsidRPr="00D433E8" w:rsidRDefault="009A0D07">
            <w:pPr>
              <w:pStyle w:val="20"/>
              <w:shd w:val="clear" w:color="auto" w:fill="auto"/>
              <w:spacing w:line="230" w:lineRule="exact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 xml:space="preserve">Частина приміщення № 1, площею </w:t>
            </w:r>
            <w:smartTag w:uri="urn:schemas-microsoft-com:office:smarttags" w:element="metricconverter">
              <w:smartTagPr>
                <w:attr w:name="ProductID" w:val="2,00 кв. м"/>
              </w:smartTagPr>
              <w:r w:rsidRPr="00D433E8">
                <w:rPr>
                  <w:rFonts w:ascii="Arial" w:eastAsia="Times New Roman" w:hAnsi="Arial" w:cs="Arial"/>
                  <w:b w:val="0"/>
                  <w:sz w:val="20"/>
                  <w:szCs w:val="20"/>
                  <w:lang w:val="uk-UA"/>
                </w:rPr>
                <w:t>2,00 кв. м</w:t>
              </w:r>
            </w:smartTag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>, на 1-му поверсі будівлі пасажирського терміналу «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en-US"/>
              </w:rPr>
              <w:t>F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 xml:space="preserve">» з швидкомонтуючих легких конструкцій (інв. № 47570) та частину приміщення № 1, площею </w:t>
            </w:r>
            <w:smartTag w:uri="urn:schemas-microsoft-com:office:smarttags" w:element="metricconverter">
              <w:smartTagPr>
                <w:attr w:name="ProductID" w:val="2,00 кв. м"/>
              </w:smartTagPr>
              <w:r w:rsidRPr="00D433E8">
                <w:rPr>
                  <w:rFonts w:ascii="Arial" w:eastAsia="Times New Roman" w:hAnsi="Arial" w:cs="Arial"/>
                  <w:b w:val="0"/>
                  <w:sz w:val="20"/>
                  <w:szCs w:val="20"/>
                  <w:lang w:val="uk-UA"/>
                </w:rPr>
                <w:t>2,00 кв. м</w:t>
              </w:r>
            </w:smartTag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>, на 1-му поверсі будівлі пасажирського терміналу «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en-US"/>
              </w:rPr>
              <w:t>F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>» з швидкомонтуючих легких конструкцій (інв. № 47570), що розташовані за адресою: Київська обл., м. Бориспіль, Аеропорт та перебувають на балансі ДП «МА «Бориспіль»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D07" w:rsidRPr="00D433E8" w:rsidRDefault="009A0D07" w:rsidP="00F37F50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ТОВ «ІВ ГРУП»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D07" w:rsidRDefault="009A0D07" w:rsidP="00F37F50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D07" w:rsidRDefault="009A0D07" w:rsidP="00F37F50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65686C" w:rsidTr="00022487">
        <w:trPr>
          <w:gridAfter w:val="1"/>
          <w:wAfter w:w="25" w:type="dxa"/>
          <w:trHeight w:hRule="exact" w:val="14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686C" w:rsidRPr="00D433E8" w:rsidRDefault="0065686C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Cs/>
                <w:color w:val="000000"/>
                <w:lang w:val="uk-UA" w:eastAsia="uk-UA"/>
              </w:rPr>
            </w:pPr>
            <w:r w:rsidRPr="00D433E8">
              <w:rPr>
                <w:rStyle w:val="2Arial"/>
                <w:rFonts w:eastAsia="Calibri"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686C" w:rsidRPr="00D433E8" w:rsidRDefault="0065686C" w:rsidP="009F0A47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>Приміщення авто гаражу, площею 220,40 кв.м, що знаходиться за адресою: Київська обл., Вишгородський р-н, с. Демидів, вул. Морська, 6 та перебуває на балансі Басейнового управління водних ресурсів середнього Дніпра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686C" w:rsidRPr="00D433E8" w:rsidRDefault="0065686C" w:rsidP="00F37F50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ТОВ «Аналітично-консалтинговий центр «Епрайзер»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686C" w:rsidRDefault="0065686C" w:rsidP="00F66CBC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</w:t>
            </w:r>
            <w:r w:rsidR="00F66CBC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0</w:t>
            </w: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686C" w:rsidRDefault="0065686C" w:rsidP="00F37F50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B63ADF" w:rsidTr="00C16EAF">
        <w:trPr>
          <w:gridAfter w:val="1"/>
          <w:wAfter w:w="25" w:type="dxa"/>
          <w:trHeight w:hRule="exact" w:val="34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ADF" w:rsidRPr="00D433E8" w:rsidRDefault="00B63ADF" w:rsidP="00C16EAF">
            <w:pPr>
              <w:pStyle w:val="20"/>
              <w:shd w:val="clear" w:color="auto" w:fill="auto"/>
              <w:spacing w:line="190" w:lineRule="exact"/>
              <w:ind w:left="220"/>
              <w:rPr>
                <w:rStyle w:val="2Arial"/>
                <w:rFonts w:eastAsia="Calibri"/>
                <w:bCs/>
                <w:color w:val="000000"/>
                <w:lang w:val="uk-UA" w:eastAsia="uk-UA"/>
              </w:rPr>
            </w:pPr>
            <w:r w:rsidRPr="00D433E8">
              <w:rPr>
                <w:rStyle w:val="2Arial"/>
                <w:rFonts w:eastAsia="Calibri"/>
                <w:bCs/>
                <w:color w:val="000000"/>
                <w:lang w:val="uk-UA" w:eastAsia="uk-UA"/>
              </w:rPr>
              <w:lastRenderedPageBreak/>
              <w:t>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ADF" w:rsidRPr="00D433E8" w:rsidRDefault="00B63ADF" w:rsidP="00C16EA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33E8">
              <w:rPr>
                <w:rFonts w:ascii="Arial" w:eastAsia="Times New Roman" w:hAnsi="Arial" w:cs="Arial"/>
                <w:sz w:val="20"/>
                <w:szCs w:val="20"/>
              </w:rPr>
              <w:t xml:space="preserve">Державне майно загальною площею </w:t>
            </w:r>
            <w:smartTag w:uri="urn:schemas-microsoft-com:office:smarttags" w:element="metricconverter">
              <w:smartTagPr>
                <w:attr w:name="ProductID" w:val="6,0 кв. м"/>
              </w:smartTagPr>
              <w:r w:rsidRPr="00D433E8">
                <w:rPr>
                  <w:rFonts w:ascii="Arial" w:eastAsia="Times New Roman" w:hAnsi="Arial" w:cs="Arial"/>
                  <w:sz w:val="20"/>
                  <w:szCs w:val="20"/>
                </w:rPr>
                <w:t>6,0 кв. м</w:t>
              </w:r>
            </w:smartTag>
            <w:r w:rsidRPr="00D433E8">
              <w:rPr>
                <w:rFonts w:ascii="Arial" w:eastAsia="Times New Roman" w:hAnsi="Arial" w:cs="Arial"/>
                <w:sz w:val="20"/>
                <w:szCs w:val="20"/>
              </w:rPr>
              <w:t xml:space="preserve">, а саме:- </w:t>
            </w:r>
            <w:smartTag w:uri="urn:schemas-microsoft-com:office:smarttags" w:element="metricconverter">
              <w:smartTagPr>
                <w:attr w:name="ProductID" w:val="2 кв. м"/>
              </w:smartTagPr>
              <w:r w:rsidRPr="00D433E8">
                <w:rPr>
                  <w:rFonts w:ascii="Arial" w:eastAsia="Times New Roman" w:hAnsi="Arial" w:cs="Arial"/>
                  <w:sz w:val="20"/>
                  <w:szCs w:val="20"/>
                </w:rPr>
                <w:t>2 кв. м</w:t>
              </w:r>
            </w:smartTag>
            <w:r w:rsidRPr="00D433E8">
              <w:rPr>
                <w:rFonts w:ascii="Arial" w:eastAsia="Times New Roman" w:hAnsi="Arial" w:cs="Arial"/>
                <w:sz w:val="20"/>
                <w:szCs w:val="20"/>
              </w:rPr>
              <w:t xml:space="preserve"> у кімнаті № 279 на 3-му поверсі технічної будівлі РСП «Київцентраеро» Украероруху; </w:t>
            </w:r>
            <w:smartTag w:uri="urn:schemas-microsoft-com:office:smarttags" w:element="metricconverter">
              <w:smartTagPr>
                <w:attr w:name="ProductID" w:val="2 кв. м"/>
              </w:smartTagPr>
              <w:r w:rsidRPr="00D433E8">
                <w:rPr>
                  <w:rFonts w:ascii="Arial" w:eastAsia="Times New Roman" w:hAnsi="Arial" w:cs="Arial"/>
                  <w:sz w:val="20"/>
                  <w:szCs w:val="20"/>
                </w:rPr>
                <w:t>2 кв. м</w:t>
              </w:r>
            </w:smartTag>
            <w:r w:rsidRPr="00D433E8">
              <w:rPr>
                <w:rFonts w:ascii="Arial" w:eastAsia="Times New Roman" w:hAnsi="Arial" w:cs="Arial"/>
                <w:sz w:val="20"/>
                <w:szCs w:val="20"/>
              </w:rPr>
              <w:t xml:space="preserve"> в кімнаті № 138 першого поверху будівлі Навчального комплексу Центру підвищення кваліфікації «Украеротренінг»; </w:t>
            </w:r>
          </w:p>
          <w:p w:rsidR="00B63ADF" w:rsidRPr="00D433E8" w:rsidRDefault="00B63ADF" w:rsidP="00C16EAF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 xml:space="preserve">- </w:t>
            </w:r>
            <w:smartTag w:uri="urn:schemas-microsoft-com:office:smarttags" w:element="metricconverter">
              <w:smartTagPr>
                <w:attr w:name="ProductID" w:val="2 кв. м"/>
              </w:smartTagPr>
              <w:r w:rsidRPr="00D433E8">
                <w:rPr>
                  <w:rFonts w:ascii="Arial" w:eastAsia="Times New Roman" w:hAnsi="Arial" w:cs="Arial"/>
                  <w:b w:val="0"/>
                  <w:sz w:val="20"/>
                  <w:szCs w:val="20"/>
                  <w:lang w:val="uk-UA"/>
                </w:rPr>
                <w:t>2 кв. м</w:t>
              </w:r>
            </w:smartTag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 xml:space="preserve"> на 1-му поверсі вестибюлю МЧС РСП «Київцентраеро» Украероруху, що розташовані за адресою: Київська обл., м. Бориспіль-1, аеропорт та перебувають на балансі Регіонального структурного підрозділу Київський районний центр «Київцентраеро» Державного підприємства обслуговування повітряного руху України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ADF" w:rsidRPr="00D433E8" w:rsidRDefault="00B63ADF" w:rsidP="00F37F50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ТОВ «Центр незалежної оцінки власності «ЕВЕРЕСТ»»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ADF" w:rsidRDefault="00B63ADF" w:rsidP="00F37F50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ADF" w:rsidRDefault="00B63ADF" w:rsidP="00F37F50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9A0D07" w:rsidTr="00C16EAF">
        <w:trPr>
          <w:gridAfter w:val="1"/>
          <w:wAfter w:w="25" w:type="dxa"/>
          <w:trHeight w:hRule="exact" w:val="155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D07" w:rsidRPr="00D433E8" w:rsidRDefault="009A0D07" w:rsidP="00C16EAF">
            <w:pPr>
              <w:pStyle w:val="20"/>
              <w:shd w:val="clear" w:color="auto" w:fill="auto"/>
              <w:spacing w:line="190" w:lineRule="exact"/>
              <w:ind w:left="220"/>
              <w:rPr>
                <w:rStyle w:val="2Arial"/>
                <w:rFonts w:eastAsia="Calibri"/>
                <w:bCs/>
                <w:color w:val="000000"/>
                <w:lang w:val="uk-UA" w:eastAsia="uk-UA"/>
              </w:rPr>
            </w:pPr>
            <w:r w:rsidRPr="00D433E8">
              <w:rPr>
                <w:rStyle w:val="2Arial"/>
                <w:rFonts w:eastAsia="Calibri"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D07" w:rsidRPr="00D433E8" w:rsidRDefault="009A0D07" w:rsidP="00C16EAF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 xml:space="preserve">Частина навчального корпусу № 8, площею </w:t>
            </w:r>
            <w:smartTag w:uri="urn:schemas-microsoft-com:office:smarttags" w:element="metricconverter">
              <w:smartTagPr>
                <w:attr w:name="ProductID" w:val="398,8 кв. м"/>
              </w:smartTagPr>
              <w:r w:rsidRPr="00D433E8">
                <w:rPr>
                  <w:rFonts w:ascii="Arial" w:eastAsia="Times New Roman" w:hAnsi="Arial" w:cs="Arial"/>
                  <w:b w:val="0"/>
                  <w:sz w:val="20"/>
                  <w:szCs w:val="20"/>
                  <w:lang w:val="uk-UA"/>
                </w:rPr>
                <w:t>398,8 кв. м</w:t>
              </w:r>
            </w:smartTag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>, розташована за адресою: Київська обл., Бородянський р-н, смт Немішаєве, вул. Технікумівська, 8/1, корп. 8 та перебуває на балансі ВП НУБіП України «Немішаївський агротехнічний коледж»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D07" w:rsidRPr="00D433E8" w:rsidRDefault="009A0D07" w:rsidP="00F37F50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ФО-П Бондаренко Олег Петрович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D07" w:rsidRDefault="009A0D07" w:rsidP="00F37F50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D07" w:rsidRDefault="009A0D07" w:rsidP="00F37F50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  <w:tr w:rsidR="0065686C" w:rsidTr="00C16EAF">
        <w:trPr>
          <w:gridAfter w:val="1"/>
          <w:wAfter w:w="25" w:type="dxa"/>
          <w:trHeight w:hRule="exact" w:val="127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686C" w:rsidRPr="00D433E8" w:rsidRDefault="0065686C" w:rsidP="00C16EAF">
            <w:pPr>
              <w:pStyle w:val="20"/>
              <w:shd w:val="clear" w:color="auto" w:fill="auto"/>
              <w:spacing w:line="190" w:lineRule="exact"/>
              <w:ind w:left="220"/>
              <w:rPr>
                <w:rStyle w:val="2Arial"/>
                <w:rFonts w:eastAsia="Calibri"/>
                <w:bCs/>
                <w:color w:val="000000"/>
                <w:lang w:val="uk-UA" w:eastAsia="uk-UA"/>
              </w:rPr>
            </w:pPr>
            <w:r w:rsidRPr="00D433E8">
              <w:rPr>
                <w:rStyle w:val="2Arial"/>
                <w:rFonts w:eastAsia="Calibri"/>
                <w:bCs/>
                <w:color w:val="000000"/>
                <w:lang w:val="uk-UA" w:eastAsia="uk-UA"/>
              </w:rPr>
              <w:t>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686C" w:rsidRPr="00D433E8" w:rsidRDefault="0065686C" w:rsidP="00C16EAF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 xml:space="preserve">Частина нежитлового приміщення, площею </w:t>
            </w:r>
            <w:smartTag w:uri="urn:schemas-microsoft-com:office:smarttags" w:element="metricconverter">
              <w:smartTagPr>
                <w:attr w:name="ProductID" w:val="28,90 кв. м"/>
              </w:smartTagPr>
              <w:r w:rsidRPr="00D433E8">
                <w:rPr>
                  <w:rFonts w:ascii="Arial" w:eastAsia="Times New Roman" w:hAnsi="Arial" w:cs="Arial"/>
                  <w:b w:val="0"/>
                  <w:sz w:val="20"/>
                  <w:szCs w:val="20"/>
                  <w:lang w:val="uk-UA"/>
                </w:rPr>
                <w:t>28,90 кв. м</w:t>
              </w:r>
            </w:smartTag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>, що знаходиться за адресою: Київська обл., м. Біла Церква, вул. Привокзальна, 3-А та перебуває на балансі Білоцерківського МВМ ГУ МВС України в Київській області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686C" w:rsidRPr="00D433E8" w:rsidRDefault="0065686C" w:rsidP="00F37F50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ТОВ «Аналітично-консалтинговий центр «Епрайзер»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686C" w:rsidRDefault="008E69E6" w:rsidP="00F37F50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</w:t>
            </w:r>
            <w:r w:rsidR="0065686C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686C" w:rsidRDefault="0065686C" w:rsidP="00F37F50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8E69E6" w:rsidTr="00C16EAF">
        <w:trPr>
          <w:gridAfter w:val="1"/>
          <w:wAfter w:w="25" w:type="dxa"/>
          <w:trHeight w:hRule="exact" w:val="227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9E6" w:rsidRPr="00D433E8" w:rsidRDefault="008E69E6" w:rsidP="00C16EAF">
            <w:pPr>
              <w:pStyle w:val="20"/>
              <w:shd w:val="clear" w:color="auto" w:fill="auto"/>
              <w:spacing w:line="190" w:lineRule="exact"/>
              <w:ind w:left="220"/>
              <w:rPr>
                <w:rStyle w:val="2Arial"/>
                <w:rFonts w:eastAsia="Calibri"/>
                <w:bCs/>
                <w:color w:val="000000"/>
                <w:lang w:val="uk-UA" w:eastAsia="uk-UA"/>
              </w:rPr>
            </w:pPr>
            <w:r w:rsidRPr="00D433E8">
              <w:rPr>
                <w:rStyle w:val="2Arial"/>
                <w:rFonts w:eastAsia="Calibri"/>
                <w:bCs/>
                <w:color w:val="000000"/>
                <w:lang w:val="uk-UA" w:eastAsia="uk-UA"/>
              </w:rPr>
              <w:t>10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9E6" w:rsidRPr="00D433E8" w:rsidRDefault="008E69E6" w:rsidP="00C16EA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33E8">
              <w:rPr>
                <w:rFonts w:ascii="Arial" w:eastAsia="Times New Roman" w:hAnsi="Arial" w:cs="Arial"/>
                <w:sz w:val="20"/>
                <w:szCs w:val="20"/>
              </w:rPr>
              <w:t xml:space="preserve">Нерухоме майно, загальною площею </w:t>
            </w:r>
            <w:smartTag w:uri="urn:schemas-microsoft-com:office:smarttags" w:element="metricconverter">
              <w:smartTagPr>
                <w:attr w:name="ProductID" w:val="37,25 кв. м"/>
              </w:smartTagPr>
              <w:r w:rsidRPr="00D433E8">
                <w:rPr>
                  <w:rFonts w:ascii="Arial" w:eastAsia="Times New Roman" w:hAnsi="Arial" w:cs="Arial"/>
                  <w:sz w:val="20"/>
                  <w:szCs w:val="20"/>
                </w:rPr>
                <w:t>37,25 кв. м</w:t>
              </w:r>
            </w:smartTag>
            <w:r w:rsidRPr="00D433E8">
              <w:rPr>
                <w:rFonts w:ascii="Arial" w:eastAsia="Times New Roman" w:hAnsi="Arial" w:cs="Arial"/>
                <w:sz w:val="20"/>
                <w:szCs w:val="20"/>
              </w:rPr>
              <w:t xml:space="preserve">, а саме: - частина приміщення 1-ого поверху технічної будівлі, площею </w:t>
            </w:r>
            <w:smartTag w:uri="urn:schemas-microsoft-com:office:smarttags" w:element="metricconverter">
              <w:smartTagPr>
                <w:attr w:name="ProductID" w:val="6,0 кв. м"/>
              </w:smartTagPr>
              <w:r w:rsidRPr="00D433E8">
                <w:rPr>
                  <w:rFonts w:ascii="Arial" w:eastAsia="Times New Roman" w:hAnsi="Arial" w:cs="Arial"/>
                  <w:sz w:val="20"/>
                  <w:szCs w:val="20"/>
                </w:rPr>
                <w:t>6,0 кв. м</w:t>
              </w:r>
            </w:smartTag>
            <w:r w:rsidRPr="00D433E8">
              <w:rPr>
                <w:rFonts w:ascii="Arial" w:eastAsia="Times New Roman" w:hAnsi="Arial" w:cs="Arial"/>
                <w:sz w:val="20"/>
                <w:szCs w:val="20"/>
              </w:rPr>
              <w:t xml:space="preserve">, - частина даху технічної будівлі, площею </w:t>
            </w:r>
            <w:smartTag w:uri="urn:schemas-microsoft-com:office:smarttags" w:element="metricconverter">
              <w:smartTagPr>
                <w:attr w:name="ProductID" w:val="31,25 кв. м"/>
              </w:smartTagPr>
              <w:r w:rsidRPr="00D433E8">
                <w:rPr>
                  <w:rFonts w:ascii="Arial" w:eastAsia="Times New Roman" w:hAnsi="Arial" w:cs="Arial"/>
                  <w:sz w:val="20"/>
                  <w:szCs w:val="20"/>
                </w:rPr>
                <w:t>31,25 кв. м</w:t>
              </w:r>
            </w:smartTag>
            <w:r w:rsidRPr="00D433E8">
              <w:rPr>
                <w:rFonts w:ascii="Arial" w:eastAsia="Times New Roman" w:hAnsi="Arial" w:cs="Arial"/>
                <w:sz w:val="20"/>
                <w:szCs w:val="20"/>
              </w:rPr>
              <w:t>, які розміщені за адресою: Київська обл., м. Бориспіль-1, аеропорт, та перебувають на балансі РСП Київського районного центру «Київцентраеро» Державного підприємства обслуговування повітряного руху України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9E6" w:rsidRPr="00D433E8" w:rsidRDefault="008E69E6" w:rsidP="00F37F50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ТОВ «Бюро інвестиційного менеджменту «Капітал»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9E6" w:rsidRDefault="008E69E6" w:rsidP="00F37F50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9E6" w:rsidRDefault="008E69E6" w:rsidP="00F37F50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946EBA" w:rsidTr="00C16EAF">
        <w:trPr>
          <w:gridAfter w:val="1"/>
          <w:wAfter w:w="25" w:type="dxa"/>
          <w:trHeight w:hRule="exact" w:val="141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BA" w:rsidRPr="00D433E8" w:rsidRDefault="00946EBA" w:rsidP="00C16EAF">
            <w:pPr>
              <w:pStyle w:val="20"/>
              <w:shd w:val="clear" w:color="auto" w:fill="auto"/>
              <w:spacing w:line="190" w:lineRule="exact"/>
              <w:ind w:left="220"/>
              <w:rPr>
                <w:rStyle w:val="2Arial"/>
                <w:rFonts w:eastAsia="Calibri"/>
                <w:bCs/>
                <w:color w:val="000000"/>
                <w:lang w:val="uk-UA" w:eastAsia="uk-UA"/>
              </w:rPr>
            </w:pPr>
            <w:r w:rsidRPr="00D433E8">
              <w:rPr>
                <w:rStyle w:val="2Arial"/>
                <w:rFonts w:eastAsia="Calibri"/>
                <w:bCs/>
                <w:color w:val="000000"/>
                <w:lang w:val="uk-UA" w:eastAsia="uk-UA"/>
              </w:rPr>
              <w:t>11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BA" w:rsidRPr="00D433E8" w:rsidRDefault="0074756E" w:rsidP="00C16EAF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>Будівля Автоцеху, площею 215,00 кв.м, що знаходиться за адресою: Київська обл., м. Бровари, вул. О. Білана, 1 та перебуває на балансі Пошуково-зйомочної експедиції №60 КП «Кіровгеологія»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BA" w:rsidRPr="00D433E8" w:rsidRDefault="006A075F" w:rsidP="00CC02B6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ТОВ «ЕКСПЕРТ – ІНЖИНІРІНГ СЕРВІС»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BA" w:rsidRDefault="004B4FB0" w:rsidP="00CC02B6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2180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BA" w:rsidRDefault="004B4FB0" w:rsidP="00CC02B6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7</w:t>
            </w:r>
          </w:p>
        </w:tc>
      </w:tr>
      <w:tr w:rsidR="00946EBA" w:rsidTr="00C16EAF">
        <w:trPr>
          <w:gridAfter w:val="1"/>
          <w:wAfter w:w="25" w:type="dxa"/>
          <w:trHeight w:hRule="exact" w:val="14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BA" w:rsidRPr="00D433E8" w:rsidRDefault="00946EBA" w:rsidP="00C16EAF">
            <w:pPr>
              <w:pStyle w:val="20"/>
              <w:shd w:val="clear" w:color="auto" w:fill="auto"/>
              <w:spacing w:line="190" w:lineRule="exact"/>
              <w:ind w:left="220"/>
              <w:rPr>
                <w:rStyle w:val="2Arial"/>
                <w:rFonts w:eastAsia="Calibri"/>
                <w:bCs/>
                <w:color w:val="000000"/>
                <w:lang w:val="uk-UA" w:eastAsia="uk-UA"/>
              </w:rPr>
            </w:pPr>
            <w:r w:rsidRPr="00D433E8">
              <w:rPr>
                <w:rStyle w:val="2Arial"/>
                <w:rFonts w:eastAsia="Calibri"/>
                <w:bCs/>
                <w:color w:val="000000"/>
                <w:lang w:val="uk-UA" w:eastAsia="uk-UA"/>
              </w:rPr>
              <w:t>12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BA" w:rsidRPr="00D433E8" w:rsidRDefault="0074756E" w:rsidP="00C16EAF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>Будівля насосної станції №1 та №2, загальною площею 1 255,8 кв.м, що знаходиться за адресою: Київська обл., Іванківський р-н, м. Прип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</w:rPr>
              <w:t>’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>ять, проммайданчик ЧАЕС, 5 (за ГП) та перебуває на балансі ДСП «Чорнобильська АЕС»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BA" w:rsidRPr="00D433E8" w:rsidRDefault="004B4FB0" w:rsidP="00CC02B6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ТОВ «ІНЖИНІРИНГОВИЙ ЦЕНТР «ЕКСКОН»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BA" w:rsidRDefault="004B4FB0" w:rsidP="00CC02B6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4100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BA" w:rsidRDefault="004B4FB0" w:rsidP="00CC02B6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946EBA" w:rsidTr="0074756E">
        <w:trPr>
          <w:gridAfter w:val="1"/>
          <w:wAfter w:w="25" w:type="dxa"/>
          <w:trHeight w:hRule="exact" w:val="419"/>
        </w:trPr>
        <w:tc>
          <w:tcPr>
            <w:tcW w:w="10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6EBA" w:rsidRDefault="00946EBA" w:rsidP="0074756E">
            <w:pPr>
              <w:pStyle w:val="20"/>
              <w:shd w:val="clear" w:color="auto" w:fill="auto"/>
              <w:spacing w:line="190" w:lineRule="exact"/>
              <w:rPr>
                <w:rFonts w:eastAsia="Calibri"/>
                <w:sz w:val="20"/>
                <w:szCs w:val="20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Визначення вартості об’єкта з </w:t>
            </w:r>
            <w:r w:rsidR="0074756E"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метою продовження </w:t>
            </w:r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договору оренди</w:t>
            </w:r>
          </w:p>
        </w:tc>
      </w:tr>
      <w:tr w:rsidR="00233E51" w:rsidTr="0074756E">
        <w:trPr>
          <w:gridAfter w:val="1"/>
          <w:wAfter w:w="25" w:type="dxa"/>
          <w:trHeight w:hRule="exact" w:val="14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E51" w:rsidRPr="00D433E8" w:rsidRDefault="00233E51" w:rsidP="0074756E">
            <w:pPr>
              <w:pStyle w:val="20"/>
              <w:shd w:val="clear" w:color="auto" w:fill="auto"/>
              <w:spacing w:line="190" w:lineRule="exact"/>
              <w:ind w:left="220"/>
              <w:rPr>
                <w:rStyle w:val="2Arial"/>
                <w:color w:val="000000"/>
                <w:lang w:eastAsia="uk-UA"/>
              </w:rPr>
            </w:pPr>
            <w:r w:rsidRPr="00D433E8">
              <w:rPr>
                <w:rStyle w:val="2Arial"/>
                <w:rFonts w:eastAsia="Calibri"/>
                <w:bCs/>
                <w:color w:val="000000"/>
                <w:lang w:val="uk-UA" w:eastAsia="uk-UA"/>
              </w:rPr>
              <w:t>13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E51" w:rsidRPr="00D433E8" w:rsidRDefault="00233E51" w:rsidP="00C16EAF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>Приміщення № 51 на 4-му поверсі будівлі аеровокзалу терміналу «В», загальною площею 17,9 кв.м, що розміщені за адресою: 08300, Київська обл., м. Бориспіль, Міжнародний аеропорт «Бориспіль» та перебуває на балансі ДП «МА «Бориспіль»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E51" w:rsidRPr="00D433E8" w:rsidRDefault="00233E51" w:rsidP="00F37F50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ФО-П Кравцова Людмила Ігорівна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E51" w:rsidRDefault="00233E51" w:rsidP="00F37F50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E51" w:rsidRDefault="00233E51" w:rsidP="00F37F50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  <w:tr w:rsidR="0074756E" w:rsidTr="0074756E">
        <w:trPr>
          <w:gridAfter w:val="1"/>
          <w:wAfter w:w="25" w:type="dxa"/>
          <w:trHeight w:hRule="exact" w:val="18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6E" w:rsidRPr="00D433E8" w:rsidRDefault="0074756E" w:rsidP="0074756E">
            <w:pPr>
              <w:pStyle w:val="20"/>
              <w:shd w:val="clear" w:color="auto" w:fill="auto"/>
              <w:spacing w:line="190" w:lineRule="exact"/>
              <w:ind w:left="220"/>
              <w:rPr>
                <w:rStyle w:val="2Arial"/>
                <w:color w:val="000000"/>
                <w:lang w:eastAsia="uk-UA"/>
              </w:rPr>
            </w:pPr>
            <w:r w:rsidRPr="00D433E8">
              <w:rPr>
                <w:rStyle w:val="2Arial"/>
                <w:rFonts w:eastAsia="Calibri"/>
                <w:bCs/>
                <w:color w:val="000000"/>
                <w:lang w:val="uk-UA" w:eastAsia="uk-UA"/>
              </w:rPr>
              <w:t>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6E" w:rsidRPr="00D433E8" w:rsidRDefault="0074756E" w:rsidP="00C16EAF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>Приміщення № 29 на першому поверсі бізнес-центру вантажного терміналу «В», загальною площею 22,7 кв.м, що розміщені за адресою: 08300, Київська обл., м. Бориспіль, Міжнародний аеропорт «Бориспіль» та перебуває на балансі ДП «МА «Бориспіль»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6E" w:rsidRPr="00D433E8" w:rsidRDefault="00233E51" w:rsidP="0074756E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ТОВ «Консалтінг-центр»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6E" w:rsidRPr="00233E51" w:rsidRDefault="00233E51" w:rsidP="0074756E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6E" w:rsidRPr="00233E51" w:rsidRDefault="00233E51" w:rsidP="0074756E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  <w:tr w:rsidR="0074756E" w:rsidTr="008F5990">
        <w:trPr>
          <w:gridAfter w:val="1"/>
          <w:wAfter w:w="25" w:type="dxa"/>
          <w:trHeight w:hRule="exact" w:val="582"/>
        </w:trPr>
        <w:tc>
          <w:tcPr>
            <w:tcW w:w="10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6E" w:rsidRDefault="0074756E" w:rsidP="0074756E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 xml:space="preserve">Визначення вартості об’єкта з </w:t>
            </w:r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метою </w:t>
            </w:r>
            <w:r w:rsidRPr="0074756E"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val="uk-UA" w:eastAsia="uk-UA"/>
              </w:rPr>
              <w:t>внесення змін в договір оренди</w:t>
            </w:r>
          </w:p>
        </w:tc>
      </w:tr>
      <w:tr w:rsidR="0074756E" w:rsidTr="00A020F0">
        <w:trPr>
          <w:gridAfter w:val="1"/>
          <w:wAfter w:w="25" w:type="dxa"/>
          <w:trHeight w:hRule="exact" w:val="155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6E" w:rsidRPr="00D433E8" w:rsidRDefault="00A020F0" w:rsidP="0074756E">
            <w:pPr>
              <w:pStyle w:val="20"/>
              <w:shd w:val="clear" w:color="auto" w:fill="auto"/>
              <w:spacing w:line="190" w:lineRule="exact"/>
              <w:ind w:left="220"/>
              <w:rPr>
                <w:rStyle w:val="2Arial"/>
                <w:color w:val="000000"/>
                <w:lang w:val="uk-UA" w:eastAsia="uk-UA"/>
              </w:rPr>
            </w:pPr>
            <w:r w:rsidRPr="00D433E8">
              <w:rPr>
                <w:rStyle w:val="2Arial"/>
                <w:rFonts w:eastAsia="Calibri"/>
                <w:bCs/>
                <w:color w:val="000000"/>
                <w:lang w:val="uk-UA" w:eastAsia="uk-UA"/>
              </w:rPr>
              <w:t>15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6E" w:rsidRPr="00D433E8" w:rsidRDefault="00A020F0" w:rsidP="008F5990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</w:pP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>Ч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</w:rPr>
              <w:t>астин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>а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приміщення №4.2.10 та №4.2.31 на четвертому поверсі терміналу «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en-US"/>
              </w:rPr>
              <w:t>D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</w:rPr>
              <w:t>»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>,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загальною площею 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>39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</w:rPr>
              <w:t>,00 кв. м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>,</w:t>
            </w:r>
            <w:r w:rsidRPr="00D433E8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</w:rPr>
              <w:t>що розташован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>і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за адресою: Київська обл., м. Бориспіль, Міжнародний аеропорт «Бориспіль» та перебува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  <w:lang w:val="uk-UA"/>
              </w:rPr>
              <w:t>ють</w:t>
            </w:r>
            <w:r w:rsidRPr="00D433E8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на балансі ДП «Міжнародний аеропорт «Бориспіль»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6E" w:rsidRPr="00D433E8" w:rsidRDefault="00D433E8" w:rsidP="0074756E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ПП «Бізнес-консалтинг»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6E" w:rsidRPr="00D433E8" w:rsidRDefault="00D433E8" w:rsidP="0074756E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56E" w:rsidRPr="00D433E8" w:rsidRDefault="00D433E8" w:rsidP="0074756E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</w:tbl>
    <w:p w:rsidR="005571EB" w:rsidRDefault="005571EB" w:rsidP="0023109B"/>
    <w:p w:rsidR="00B673D8" w:rsidRDefault="00B673D8" w:rsidP="0023109B"/>
    <w:p w:rsidR="00B673D8" w:rsidRDefault="00B673D8" w:rsidP="0023109B"/>
    <w:p w:rsidR="00A020F0" w:rsidRDefault="00A020F0" w:rsidP="00A020F0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Штепура К.В.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200-25-29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sectPr w:rsidR="00B673D8" w:rsidSect="0000041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80E4D"/>
    <w:rsid w:val="0000041D"/>
    <w:rsid w:val="00022487"/>
    <w:rsid w:val="00047EC5"/>
    <w:rsid w:val="000567E6"/>
    <w:rsid w:val="00056F50"/>
    <w:rsid w:val="00065057"/>
    <w:rsid w:val="000902D7"/>
    <w:rsid w:val="000E5584"/>
    <w:rsid w:val="00124B86"/>
    <w:rsid w:val="00133DBB"/>
    <w:rsid w:val="00180E4D"/>
    <w:rsid w:val="001A6BCA"/>
    <w:rsid w:val="001B0D7E"/>
    <w:rsid w:val="001C298B"/>
    <w:rsid w:val="001D276D"/>
    <w:rsid w:val="00221D07"/>
    <w:rsid w:val="002279D1"/>
    <w:rsid w:val="0023109B"/>
    <w:rsid w:val="00233E51"/>
    <w:rsid w:val="002375A2"/>
    <w:rsid w:val="00251C2E"/>
    <w:rsid w:val="0025552A"/>
    <w:rsid w:val="00262299"/>
    <w:rsid w:val="002A5F46"/>
    <w:rsid w:val="002D76A0"/>
    <w:rsid w:val="00302187"/>
    <w:rsid w:val="00315CFC"/>
    <w:rsid w:val="003319B9"/>
    <w:rsid w:val="003505E0"/>
    <w:rsid w:val="00353709"/>
    <w:rsid w:val="0035371C"/>
    <w:rsid w:val="00370B5D"/>
    <w:rsid w:val="00394C7E"/>
    <w:rsid w:val="003A0FD2"/>
    <w:rsid w:val="003B1DE8"/>
    <w:rsid w:val="003B477A"/>
    <w:rsid w:val="003E6DDA"/>
    <w:rsid w:val="003F6C5C"/>
    <w:rsid w:val="00436A90"/>
    <w:rsid w:val="004849C8"/>
    <w:rsid w:val="004A07E9"/>
    <w:rsid w:val="004A5C23"/>
    <w:rsid w:val="004B4DA2"/>
    <w:rsid w:val="004B4FB0"/>
    <w:rsid w:val="004B7484"/>
    <w:rsid w:val="004D6AB3"/>
    <w:rsid w:val="0051511F"/>
    <w:rsid w:val="00554ADB"/>
    <w:rsid w:val="005571EB"/>
    <w:rsid w:val="005A0F6C"/>
    <w:rsid w:val="005C3658"/>
    <w:rsid w:val="005F5B2F"/>
    <w:rsid w:val="00605049"/>
    <w:rsid w:val="0061675C"/>
    <w:rsid w:val="00633FFF"/>
    <w:rsid w:val="006408A1"/>
    <w:rsid w:val="00644B81"/>
    <w:rsid w:val="0065686C"/>
    <w:rsid w:val="006709B2"/>
    <w:rsid w:val="00670D19"/>
    <w:rsid w:val="00676AE0"/>
    <w:rsid w:val="006A075F"/>
    <w:rsid w:val="006B36C5"/>
    <w:rsid w:val="006D3203"/>
    <w:rsid w:val="00701B6E"/>
    <w:rsid w:val="00705BA1"/>
    <w:rsid w:val="0074756E"/>
    <w:rsid w:val="00764283"/>
    <w:rsid w:val="007809E6"/>
    <w:rsid w:val="0079361A"/>
    <w:rsid w:val="007C088B"/>
    <w:rsid w:val="007F01E3"/>
    <w:rsid w:val="007F50B3"/>
    <w:rsid w:val="00877B75"/>
    <w:rsid w:val="00890438"/>
    <w:rsid w:val="008971ED"/>
    <w:rsid w:val="008E69E6"/>
    <w:rsid w:val="008F0C8B"/>
    <w:rsid w:val="008F1243"/>
    <w:rsid w:val="008F5990"/>
    <w:rsid w:val="00920CF9"/>
    <w:rsid w:val="00946EBA"/>
    <w:rsid w:val="009A0D07"/>
    <w:rsid w:val="009B3CE0"/>
    <w:rsid w:val="009F0A47"/>
    <w:rsid w:val="00A020F0"/>
    <w:rsid w:val="00A25BD8"/>
    <w:rsid w:val="00A83469"/>
    <w:rsid w:val="00AB7555"/>
    <w:rsid w:val="00AF409F"/>
    <w:rsid w:val="00B22068"/>
    <w:rsid w:val="00B63ADF"/>
    <w:rsid w:val="00B673D8"/>
    <w:rsid w:val="00BB7AE2"/>
    <w:rsid w:val="00BD2FF2"/>
    <w:rsid w:val="00C16EAF"/>
    <w:rsid w:val="00C251C4"/>
    <w:rsid w:val="00C33D40"/>
    <w:rsid w:val="00C643E2"/>
    <w:rsid w:val="00C75D12"/>
    <w:rsid w:val="00C81315"/>
    <w:rsid w:val="00C8198A"/>
    <w:rsid w:val="00CA0604"/>
    <w:rsid w:val="00D358CE"/>
    <w:rsid w:val="00D433E8"/>
    <w:rsid w:val="00D55001"/>
    <w:rsid w:val="00DD2B25"/>
    <w:rsid w:val="00DE241E"/>
    <w:rsid w:val="00DE5B86"/>
    <w:rsid w:val="00E153B2"/>
    <w:rsid w:val="00E2598E"/>
    <w:rsid w:val="00E30292"/>
    <w:rsid w:val="00E47861"/>
    <w:rsid w:val="00E57C57"/>
    <w:rsid w:val="00E66C1D"/>
    <w:rsid w:val="00EA5B48"/>
    <w:rsid w:val="00EB239B"/>
    <w:rsid w:val="00F04E8C"/>
    <w:rsid w:val="00F33FC0"/>
    <w:rsid w:val="00F66CBC"/>
    <w:rsid w:val="00FA3BB3"/>
    <w:rsid w:val="00FB2FF6"/>
    <w:rsid w:val="00FC1853"/>
    <w:rsid w:val="00FC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0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rsid w:val="00180E4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Arial2">
    <w:name w:val="Основной текст (2) + Arial2"/>
    <w:aliases w:val="13 pt"/>
    <w:basedOn w:val="2"/>
    <w:rsid w:val="00180E4D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10"/>
    <w:aliases w:val="5 pt3,Курсив"/>
    <w:basedOn w:val="2"/>
    <w:rsid w:val="00180E4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E4D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CF41-22DE-448D-89FE-CFF5D4A2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69</cp:revision>
  <cp:lastPrinted>2019-05-23T14:44:00Z</cp:lastPrinted>
  <dcterms:created xsi:type="dcterms:W3CDTF">2018-11-08T13:02:00Z</dcterms:created>
  <dcterms:modified xsi:type="dcterms:W3CDTF">2019-05-28T13:44:00Z</dcterms:modified>
</cp:coreProperties>
</file>